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E57" w:rsidRDefault="003606F5">
      <w:pPr>
        <w:pStyle w:val="Standard"/>
        <w:widowControl w:val="0"/>
        <w:spacing w:line="490" w:lineRule="exact"/>
        <w:ind w:left="567" w:right="84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Attestato di presa visione dei luoghi</w:t>
      </w:r>
    </w:p>
    <w:p w:rsidR="009A7E57" w:rsidRDefault="009A7E57">
      <w:pPr>
        <w:pStyle w:val="Standard"/>
        <w:widowControl w:val="0"/>
        <w:spacing w:line="490" w:lineRule="exact"/>
        <w:ind w:left="567" w:right="849"/>
        <w:jc w:val="center"/>
        <w:rPr>
          <w:b/>
          <w:sz w:val="24"/>
          <w:szCs w:val="24"/>
        </w:rPr>
      </w:pPr>
    </w:p>
    <w:p w:rsidR="009A7E57" w:rsidRDefault="003606F5">
      <w:pPr>
        <w:pStyle w:val="Standard"/>
        <w:widowControl w:val="0"/>
        <w:spacing w:line="490" w:lineRule="exact"/>
        <w:ind w:left="567" w:right="84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*  *  *</w:t>
      </w:r>
    </w:p>
    <w:p w:rsidR="009A7E57" w:rsidRDefault="009A7E57">
      <w:pPr>
        <w:pStyle w:val="Standard"/>
        <w:widowControl w:val="0"/>
        <w:spacing w:line="490" w:lineRule="exact"/>
        <w:ind w:left="567" w:right="849"/>
        <w:jc w:val="center"/>
        <w:rPr>
          <w:b/>
          <w:sz w:val="24"/>
          <w:szCs w:val="24"/>
        </w:rPr>
      </w:pPr>
    </w:p>
    <w:p w:rsidR="000E3A2B" w:rsidRPr="000E3A2B" w:rsidRDefault="003606F5" w:rsidP="000E3A2B">
      <w:pPr>
        <w:pStyle w:val="Standard"/>
        <w:spacing w:line="360" w:lineRule="auto"/>
        <w:jc w:val="both"/>
        <w:rPr>
          <w:bCs/>
          <w:color w:val="FF0000"/>
          <w:lang w:bidi="it-IT"/>
        </w:rPr>
      </w:pPr>
      <w:r>
        <w:rPr>
          <w:bCs/>
          <w:sz w:val="24"/>
          <w:szCs w:val="24"/>
        </w:rPr>
        <w:t xml:space="preserve">Procedura aperta ad evidenza pubblica ai sensi del combinato disposto degli artt.60 e 95, comma 2, del D.lgs. 50/16 e </w:t>
      </w:r>
      <w:proofErr w:type="spellStart"/>
      <w:r>
        <w:rPr>
          <w:bCs/>
          <w:sz w:val="24"/>
          <w:szCs w:val="24"/>
        </w:rPr>
        <w:t>s.m.i.</w:t>
      </w:r>
      <w:proofErr w:type="spellEnd"/>
      <w:r>
        <w:rPr>
          <w:bCs/>
          <w:sz w:val="24"/>
          <w:szCs w:val="24"/>
        </w:rPr>
        <w:t xml:space="preserve">, per l'affidamento in concessione, mediante finanza di progetto, della progettazione e della esecuzione dei lavori di conversione del Centro Diurno Integrato del piano rialzato in Residenza Sanitaria Assistenziale e dei lavori di manutenzione straordinaria di opere esterne, della fornitura di arredi interni e della gestione della R.S.A. denominata Casa di Riposo “La Rondinella”, sita in Rondissone, via Marconi 53/A., CUP C81E16000470005 – </w:t>
      </w:r>
      <w:r w:rsidRPr="000E3A2B">
        <w:rPr>
          <w:bCs/>
          <w:sz w:val="24"/>
          <w:szCs w:val="24"/>
        </w:rPr>
        <w:t xml:space="preserve">CIG </w:t>
      </w:r>
      <w:r w:rsidR="000E3A2B" w:rsidRPr="000E3A2B">
        <w:rPr>
          <w:bCs/>
          <w:sz w:val="24"/>
          <w:szCs w:val="24"/>
        </w:rPr>
        <w:t>7182129059</w:t>
      </w:r>
    </w:p>
    <w:p w:rsidR="009A7E57" w:rsidRDefault="003606F5">
      <w:pPr>
        <w:pStyle w:val="Standard"/>
        <w:spacing w:line="360" w:lineRule="auto"/>
        <w:jc w:val="both"/>
      </w:pPr>
      <w:r>
        <w:rPr>
          <w:bCs/>
          <w:sz w:val="24"/>
          <w:szCs w:val="24"/>
        </w:rPr>
        <w:t xml:space="preserve">, quali risultanti dal Progetto di fattibilità approvato con deliberazioni della Giunta Comunale di </w:t>
      </w:r>
      <w:r w:rsidR="001653E5">
        <w:rPr>
          <w:bCs/>
          <w:sz w:val="24"/>
          <w:szCs w:val="24"/>
        </w:rPr>
        <w:t>Rondissone</w:t>
      </w:r>
      <w:bookmarkStart w:id="0" w:name="_GoBack"/>
      <w:bookmarkEnd w:id="0"/>
      <w:r>
        <w:rPr>
          <w:bCs/>
          <w:sz w:val="24"/>
          <w:szCs w:val="24"/>
        </w:rPr>
        <w:t xml:space="preserve"> n.48, del 27 </w:t>
      </w:r>
      <w:r w:rsidRPr="003606F5">
        <w:rPr>
          <w:bCs/>
          <w:sz w:val="24"/>
          <w:szCs w:val="24"/>
        </w:rPr>
        <w:t>aprile 2017 e n.</w:t>
      </w:r>
      <w:r w:rsidR="00F31214">
        <w:rPr>
          <w:bCs/>
          <w:sz w:val="24"/>
          <w:szCs w:val="24"/>
        </w:rPr>
        <w:t xml:space="preserve"> </w:t>
      </w:r>
      <w:r w:rsidRPr="003606F5">
        <w:rPr>
          <w:bCs/>
          <w:sz w:val="24"/>
          <w:szCs w:val="24"/>
        </w:rPr>
        <w:t>66, del 20 luglio 2017.</w:t>
      </w:r>
    </w:p>
    <w:p w:rsidR="009A7E57" w:rsidRDefault="009A7E57">
      <w:pPr>
        <w:pStyle w:val="Standard"/>
        <w:spacing w:line="360" w:lineRule="auto"/>
        <w:jc w:val="both"/>
        <w:rPr>
          <w:bCs/>
          <w:sz w:val="24"/>
          <w:szCs w:val="24"/>
        </w:rPr>
      </w:pPr>
    </w:p>
    <w:p w:rsidR="009A7E57" w:rsidRDefault="003606F5">
      <w:pPr>
        <w:pStyle w:val="Standard"/>
        <w:spacing w:line="360" w:lineRule="auto"/>
        <w:jc w:val="both"/>
      </w:pPr>
      <w:r>
        <w:rPr>
          <w:bCs/>
          <w:sz w:val="24"/>
          <w:szCs w:val="24"/>
        </w:rPr>
        <w:t xml:space="preserve">Ai sensi del paragrafo 17.2 del Disciplinare di gara, relativo alla </w:t>
      </w:r>
      <w:r>
        <w:rPr>
          <w:bCs/>
          <w:smallCaps/>
          <w:sz w:val="24"/>
          <w:szCs w:val="24"/>
          <w:u w:val="single"/>
        </w:rPr>
        <w:t>RICOGNIZIONE DEI LUOGHI,</w:t>
      </w:r>
      <w:r>
        <w:rPr>
          <w:bCs/>
          <w:sz w:val="24"/>
          <w:szCs w:val="24"/>
        </w:rPr>
        <w:t xml:space="preserve"> si attesta che il Sig./Sig.ra __________________________, nato/a ________________ il ________________________, come da copia di documento di identità allegato, in qualità di ________________________________________ </w:t>
      </w:r>
      <w:r>
        <w:rPr>
          <w:i/>
          <w:sz w:val="24"/>
          <w:szCs w:val="24"/>
        </w:rPr>
        <w:t xml:space="preserve">[in caso di </w:t>
      </w:r>
      <w:r>
        <w:rPr>
          <w:i/>
          <w:sz w:val="24"/>
          <w:szCs w:val="24"/>
          <w:u w:val="single"/>
        </w:rPr>
        <w:t>delegato</w:t>
      </w:r>
      <w:r>
        <w:rPr>
          <w:i/>
          <w:sz w:val="24"/>
          <w:szCs w:val="24"/>
        </w:rPr>
        <w:t xml:space="preserve"> dal legale rappresentante </w:t>
      </w:r>
      <w:r>
        <w:rPr>
          <w:i/>
          <w:sz w:val="24"/>
          <w:szCs w:val="24"/>
          <w:u w:val="single"/>
        </w:rPr>
        <w:t>la delega</w:t>
      </w:r>
      <w:r>
        <w:rPr>
          <w:i/>
          <w:sz w:val="24"/>
          <w:szCs w:val="24"/>
        </w:rPr>
        <w:t xml:space="preserve"> dovrà risultare da apposito atto scritto ed essere allegata alla presente certificazione] </w:t>
      </w:r>
      <w:r>
        <w:rPr>
          <w:sz w:val="24"/>
          <w:szCs w:val="24"/>
        </w:rPr>
        <w:t>dell'impresa ________________________________________________ ha effettivamente espletato, in data _______________________________, la ricognizione dei luoghi ove devono eseguirsi i lavori inerenti la concessione in oggetto.</w:t>
      </w:r>
    </w:p>
    <w:p w:rsidR="009A7E57" w:rsidRDefault="009A7E57">
      <w:pPr>
        <w:pStyle w:val="Testonormale"/>
        <w:spacing w:line="360" w:lineRule="auto"/>
        <w:ind w:left="709" w:right="56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7E57" w:rsidRDefault="003606F5">
      <w:pPr>
        <w:pStyle w:val="Titolo1"/>
        <w:spacing w:line="36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IL TECNICO COMUNALE</w:t>
      </w:r>
    </w:p>
    <w:p w:rsidR="009A7E57" w:rsidRDefault="009A7E57">
      <w:pPr>
        <w:pStyle w:val="Standard"/>
      </w:pPr>
    </w:p>
    <w:p w:rsidR="009A7E57" w:rsidRDefault="009A7E57">
      <w:pPr>
        <w:pStyle w:val="Standard"/>
      </w:pPr>
    </w:p>
    <w:p w:rsidR="009A7E57" w:rsidRDefault="009A7E57">
      <w:pPr>
        <w:pStyle w:val="Standard"/>
      </w:pPr>
    </w:p>
    <w:p w:rsidR="009A7E57" w:rsidRDefault="003606F5">
      <w:pPr>
        <w:pStyle w:val="Standard"/>
        <w:spacing w:line="360" w:lineRule="auto"/>
        <w:jc w:val="both"/>
      </w:pPr>
      <w:r>
        <w:rPr>
          <w:sz w:val="24"/>
          <w:szCs w:val="24"/>
        </w:rPr>
        <w:t>N.B. La certificazione originale dell’adempimento predetto, con allegata copia del documento di identità della persona che ha svolto la ricognizione e l'eventuale delega, resterà depositata presso l’Ufficio Tecnico Comunale. Ai concorrenti sarà rilasciata copia (art.18, comma 2, Legge 241/90 e art.43, D.P.R. 445/00).</w:t>
      </w:r>
    </w:p>
    <w:sectPr w:rsidR="009A7E57">
      <w:footerReference w:type="even" r:id="rId7"/>
      <w:footerReference w:type="default" r:id="rId8"/>
      <w:pgSz w:w="11906" w:h="16838"/>
      <w:pgMar w:top="1418" w:right="1134" w:bottom="1134" w:left="1134" w:header="720" w:footer="3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E72" w:rsidRDefault="003606F5">
      <w:r>
        <w:separator/>
      </w:r>
    </w:p>
  </w:endnote>
  <w:endnote w:type="continuationSeparator" w:id="0">
    <w:p w:rsidR="00A35E72" w:rsidRDefault="0036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3B6" w:rsidRDefault="003606F5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end"/>
    </w:r>
  </w:p>
  <w:p w:rsidR="007903B6" w:rsidRDefault="001653E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3B6" w:rsidRDefault="001653E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E72" w:rsidRDefault="003606F5">
      <w:r>
        <w:rPr>
          <w:color w:val="000000"/>
        </w:rPr>
        <w:separator/>
      </w:r>
    </w:p>
  </w:footnote>
  <w:footnote w:type="continuationSeparator" w:id="0">
    <w:p w:rsidR="00A35E72" w:rsidRDefault="00360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1544FE"/>
    <w:multiLevelType w:val="multilevel"/>
    <w:tmpl w:val="FDBCE338"/>
    <w:styleLink w:val="WW8Num2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71B56C24"/>
    <w:multiLevelType w:val="multilevel"/>
    <w:tmpl w:val="C6E01640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E57"/>
    <w:rsid w:val="000E3A2B"/>
    <w:rsid w:val="001653E5"/>
    <w:rsid w:val="003606F5"/>
    <w:rsid w:val="00841C0B"/>
    <w:rsid w:val="009A7E57"/>
    <w:rsid w:val="00A35E72"/>
    <w:rsid w:val="00F31214"/>
    <w:rsid w:val="00FC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5A472"/>
  <w15:docId w15:val="{C1B9CD35-E00F-47B1-9082-2C558F01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stonormale">
    <w:name w:val="Plain Text"/>
    <w:basedOn w:val="Standard"/>
    <w:rPr>
      <w:rFonts w:ascii="Courier New" w:hAnsi="Courier New" w:cs="Courier New"/>
    </w:rPr>
  </w:style>
  <w:style w:type="paragraph" w:customStyle="1" w:styleId="Textbodyindent">
    <w:name w:val="Text body indent"/>
    <w:basedOn w:val="Standard"/>
    <w:pPr>
      <w:tabs>
        <w:tab w:val="left" w:pos="1352"/>
      </w:tabs>
      <w:spacing w:before="120" w:after="120" w:line="360" w:lineRule="auto"/>
      <w:ind w:left="708"/>
      <w:jc w:val="both"/>
    </w:pPr>
    <w:rPr>
      <w:rFonts w:ascii="Arial" w:hAnsi="Arial" w:cs="Arial"/>
      <w:b/>
      <w:sz w:val="22"/>
    </w:rPr>
  </w:style>
  <w:style w:type="paragraph" w:styleId="Rientrocorpodeltesto">
    <w:name w:val="Body Text Indent"/>
    <w:basedOn w:val="Standard"/>
    <w:pPr>
      <w:widowControl w:val="0"/>
      <w:autoSpaceDE w:val="0"/>
      <w:spacing w:before="120" w:after="120" w:line="300" w:lineRule="atLeast"/>
      <w:jc w:val="both"/>
    </w:pPr>
    <w:rPr>
      <w:sz w:val="24"/>
    </w:rPr>
  </w:style>
  <w:style w:type="paragraph" w:styleId="Testodelblocco">
    <w:name w:val="Block Text"/>
    <w:basedOn w:val="Standard"/>
    <w:pPr>
      <w:keepNext/>
      <w:spacing w:line="490" w:lineRule="exact"/>
      <w:ind w:left="709" w:right="566"/>
      <w:jc w:val="both"/>
    </w:pPr>
    <w:rPr>
      <w:rFonts w:ascii="Arial" w:hAnsi="Arial" w:cs="Arial"/>
      <w:b/>
      <w:sz w:val="22"/>
    </w:r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i w:val="0"/>
    </w:rPr>
  </w:style>
  <w:style w:type="character" w:customStyle="1" w:styleId="Titolo1Carattere">
    <w:name w:val="Titolo 1 Carattere"/>
    <w:rPr>
      <w:rFonts w:ascii="Arial" w:hAnsi="Arial" w:cs="Arial"/>
      <w:b/>
      <w:bCs/>
      <w:kern w:val="3"/>
      <w:sz w:val="32"/>
      <w:szCs w:val="32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customStyle="1" w:styleId="FontStyle29">
    <w:name w:val="Font Style29"/>
    <w:rPr>
      <w:rFonts w:ascii="Times New Roman" w:hAnsi="Times New Roman" w:cs="Times New Roman"/>
      <w:color w:val="000000"/>
      <w:sz w:val="20"/>
      <w:szCs w:val="20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AGENZIA TORINO 2006</vt:lpstr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AGENZIA TORINO 2006</dc:title>
  <dc:creator>bertolino</dc:creator>
  <cp:lastModifiedBy>Federica De Palma</cp:lastModifiedBy>
  <cp:revision>6</cp:revision>
  <dcterms:created xsi:type="dcterms:W3CDTF">2017-08-10T12:31:00Z</dcterms:created>
  <dcterms:modified xsi:type="dcterms:W3CDTF">2017-08-29T07:53:00Z</dcterms:modified>
</cp:coreProperties>
</file>